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E0" w:rsidRPr="00533CE0" w:rsidRDefault="00533CE0" w:rsidP="00533CE0">
      <w:pPr>
        <w:shd w:val="clear" w:color="auto" w:fill="FFFFFF"/>
        <w:spacing w:after="0" w:line="240" w:lineRule="auto"/>
        <w:jc w:val="both"/>
        <w:rPr>
          <w:rFonts w:ascii="Arial" w:eastAsia="Times New Roman" w:hAnsi="Arial" w:cs="Arial"/>
          <w:color w:val="222222"/>
          <w:sz w:val="24"/>
          <w:szCs w:val="24"/>
          <w:lang w:eastAsia="es-ES"/>
        </w:rPr>
      </w:pPr>
      <w:r w:rsidRPr="00533CE0">
        <w:rPr>
          <w:rFonts w:ascii="Arial" w:eastAsia="Times New Roman" w:hAnsi="Arial" w:cs="Arial"/>
          <w:color w:val="222222"/>
          <w:sz w:val="24"/>
          <w:szCs w:val="24"/>
          <w:lang w:eastAsia="es-ES"/>
        </w:rPr>
        <w:t xml:space="preserve">El Instituto Cultural Venezolano Israelí, de la mano de Celina </w:t>
      </w:r>
      <w:proofErr w:type="spellStart"/>
      <w:r w:rsidRPr="00533CE0">
        <w:rPr>
          <w:rFonts w:ascii="Arial" w:eastAsia="Times New Roman" w:hAnsi="Arial" w:cs="Arial"/>
          <w:color w:val="222222"/>
          <w:sz w:val="24"/>
          <w:szCs w:val="24"/>
          <w:lang w:eastAsia="es-ES"/>
        </w:rPr>
        <w:t>Bentata</w:t>
      </w:r>
      <w:proofErr w:type="spellEnd"/>
      <w:r w:rsidRPr="00533CE0">
        <w:rPr>
          <w:rFonts w:ascii="Arial" w:eastAsia="Times New Roman" w:hAnsi="Arial" w:cs="Arial"/>
          <w:color w:val="222222"/>
          <w:sz w:val="24"/>
          <w:szCs w:val="24"/>
          <w:lang w:eastAsia="es-ES"/>
        </w:rPr>
        <w:t xml:space="preserve"> y Vanessa Friedman, ha sido un invaluable aliado a lo largo de nuestros siete años de existencia, un espacio para la disertación, el intercambio de ideas y experiencias que propician el acercamiento entre dos pueblos hermanos.</w:t>
      </w:r>
    </w:p>
    <w:p w:rsidR="00533CE0" w:rsidRPr="00533CE0" w:rsidRDefault="00533CE0" w:rsidP="00533CE0">
      <w:pPr>
        <w:shd w:val="clear" w:color="auto" w:fill="FFFFFF"/>
        <w:spacing w:after="0" w:line="240" w:lineRule="auto"/>
        <w:jc w:val="both"/>
        <w:rPr>
          <w:rFonts w:ascii="Arial" w:eastAsia="Times New Roman" w:hAnsi="Arial" w:cs="Arial"/>
          <w:color w:val="222222"/>
          <w:sz w:val="24"/>
          <w:szCs w:val="24"/>
          <w:lang w:eastAsia="es-ES"/>
        </w:rPr>
      </w:pPr>
    </w:p>
    <w:p w:rsidR="00533CE0" w:rsidRPr="00533CE0" w:rsidRDefault="00533CE0" w:rsidP="00533CE0">
      <w:pPr>
        <w:shd w:val="clear" w:color="auto" w:fill="FFFFFF"/>
        <w:spacing w:after="0" w:line="240" w:lineRule="auto"/>
        <w:jc w:val="both"/>
        <w:rPr>
          <w:rFonts w:ascii="Arial" w:eastAsia="Times New Roman" w:hAnsi="Arial" w:cs="Arial"/>
          <w:color w:val="222222"/>
          <w:sz w:val="24"/>
          <w:szCs w:val="24"/>
          <w:lang w:eastAsia="es-ES"/>
        </w:rPr>
      </w:pPr>
      <w:r w:rsidRPr="00533CE0">
        <w:rPr>
          <w:rFonts w:ascii="Arial" w:eastAsia="Times New Roman" w:hAnsi="Arial" w:cs="Arial"/>
          <w:color w:val="222222"/>
          <w:sz w:val="24"/>
          <w:szCs w:val="24"/>
          <w:lang w:eastAsia="es-ES"/>
        </w:rPr>
        <w:t>En nuestros encuentros, destacados expertos se han dado a la tarea de transmitir sus conocimientos a las nuevas generaciones, dotándolos de herramientas que les permitan visualizar, de una forma más tangible, el futuro que comienzan a edificar. </w:t>
      </w:r>
    </w:p>
    <w:p w:rsidR="00533CE0" w:rsidRPr="00533CE0" w:rsidRDefault="00533CE0" w:rsidP="00533CE0">
      <w:pPr>
        <w:shd w:val="clear" w:color="auto" w:fill="FFFFFF"/>
        <w:spacing w:after="0" w:line="240" w:lineRule="auto"/>
        <w:jc w:val="both"/>
        <w:rPr>
          <w:rFonts w:ascii="Arial" w:eastAsia="Times New Roman" w:hAnsi="Arial" w:cs="Arial"/>
          <w:color w:val="222222"/>
          <w:sz w:val="24"/>
          <w:szCs w:val="24"/>
          <w:lang w:eastAsia="es-ES"/>
        </w:rPr>
      </w:pPr>
    </w:p>
    <w:p w:rsidR="00533CE0" w:rsidRPr="00533CE0" w:rsidRDefault="00533CE0" w:rsidP="00533CE0">
      <w:pPr>
        <w:shd w:val="clear" w:color="auto" w:fill="FFFFFF"/>
        <w:spacing w:after="0" w:line="240" w:lineRule="auto"/>
        <w:jc w:val="both"/>
        <w:rPr>
          <w:rFonts w:ascii="Arial" w:eastAsia="Times New Roman" w:hAnsi="Arial" w:cs="Arial"/>
          <w:color w:val="222222"/>
          <w:sz w:val="24"/>
          <w:szCs w:val="24"/>
          <w:lang w:eastAsia="es-ES"/>
        </w:rPr>
      </w:pPr>
      <w:r w:rsidRPr="00533CE0">
        <w:rPr>
          <w:rFonts w:ascii="Arial" w:eastAsia="Times New Roman" w:hAnsi="Arial" w:cs="Arial"/>
          <w:color w:val="222222"/>
          <w:sz w:val="24"/>
          <w:szCs w:val="24"/>
          <w:lang w:eastAsia="es-ES"/>
        </w:rPr>
        <w:t>Ha sido pues, esta labor de mecenazgo ciudadano, robusto pilar en la formación de quienes nos hemos asumido agentes de cambio para propiciar que el país transite por la senda democrática que le conduzca al desarrollo.</w:t>
      </w:r>
    </w:p>
    <w:p w:rsidR="00533CE0" w:rsidRPr="00533CE0" w:rsidRDefault="00533CE0" w:rsidP="00533CE0">
      <w:pPr>
        <w:shd w:val="clear" w:color="auto" w:fill="FFFFFF"/>
        <w:spacing w:after="0" w:line="240" w:lineRule="auto"/>
        <w:jc w:val="both"/>
        <w:rPr>
          <w:rFonts w:ascii="Arial" w:eastAsia="Times New Roman" w:hAnsi="Arial" w:cs="Arial"/>
          <w:color w:val="222222"/>
          <w:sz w:val="24"/>
          <w:szCs w:val="24"/>
          <w:lang w:eastAsia="es-ES"/>
        </w:rPr>
      </w:pPr>
    </w:p>
    <w:p w:rsidR="00533CE0" w:rsidRDefault="00533CE0" w:rsidP="00533CE0">
      <w:pPr>
        <w:shd w:val="clear" w:color="auto" w:fill="FFFFFF"/>
        <w:spacing w:after="100" w:line="240" w:lineRule="auto"/>
        <w:jc w:val="both"/>
        <w:rPr>
          <w:rFonts w:ascii="Arial" w:eastAsia="Times New Roman" w:hAnsi="Arial" w:cs="Arial"/>
          <w:color w:val="222222"/>
          <w:sz w:val="24"/>
          <w:szCs w:val="24"/>
          <w:lang w:eastAsia="es-ES"/>
        </w:rPr>
      </w:pPr>
    </w:p>
    <w:p w:rsidR="00533CE0" w:rsidRPr="00533CE0" w:rsidRDefault="00533CE0" w:rsidP="00533CE0">
      <w:pPr>
        <w:shd w:val="clear" w:color="auto" w:fill="FFFFFF"/>
        <w:spacing w:after="100" w:line="240" w:lineRule="auto"/>
        <w:jc w:val="both"/>
        <w:rPr>
          <w:rFonts w:ascii="Arial" w:eastAsia="Times New Roman" w:hAnsi="Arial" w:cs="Arial"/>
          <w:color w:val="222222"/>
          <w:sz w:val="24"/>
          <w:szCs w:val="24"/>
          <w:lang w:eastAsia="es-ES"/>
        </w:rPr>
      </w:pPr>
      <w:bookmarkStart w:id="0" w:name="_GoBack"/>
      <w:bookmarkEnd w:id="0"/>
      <w:r w:rsidRPr="00533CE0">
        <w:rPr>
          <w:rFonts w:ascii="Arial" w:eastAsia="Times New Roman" w:hAnsi="Arial" w:cs="Arial"/>
          <w:color w:val="222222"/>
          <w:sz w:val="24"/>
          <w:szCs w:val="24"/>
          <w:lang w:eastAsia="es-ES"/>
        </w:rPr>
        <w:t>Luces Para Venezuela.</w:t>
      </w:r>
    </w:p>
    <w:p w:rsidR="009A298E" w:rsidRDefault="009A298E"/>
    <w:sectPr w:rsidR="009A29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E0"/>
    <w:rsid w:val="00533CE0"/>
    <w:rsid w:val="009A2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533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53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2828">
      <w:bodyDiv w:val="1"/>
      <w:marLeft w:val="0"/>
      <w:marRight w:val="0"/>
      <w:marTop w:val="0"/>
      <w:marBottom w:val="0"/>
      <w:divBdr>
        <w:top w:val="none" w:sz="0" w:space="0" w:color="auto"/>
        <w:left w:val="none" w:sz="0" w:space="0" w:color="auto"/>
        <w:bottom w:val="none" w:sz="0" w:space="0" w:color="auto"/>
        <w:right w:val="none" w:sz="0" w:space="0" w:color="auto"/>
      </w:divBdr>
      <w:divsChild>
        <w:div w:id="781195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5828">
              <w:marLeft w:val="0"/>
              <w:marRight w:val="0"/>
              <w:marTop w:val="0"/>
              <w:marBottom w:val="0"/>
              <w:divBdr>
                <w:top w:val="none" w:sz="0" w:space="0" w:color="auto"/>
                <w:left w:val="none" w:sz="0" w:space="0" w:color="auto"/>
                <w:bottom w:val="none" w:sz="0" w:space="0" w:color="auto"/>
                <w:right w:val="none" w:sz="0" w:space="0" w:color="auto"/>
              </w:divBdr>
              <w:divsChild>
                <w:div w:id="107700407">
                  <w:marLeft w:val="0"/>
                  <w:marRight w:val="0"/>
                  <w:marTop w:val="0"/>
                  <w:marBottom w:val="0"/>
                  <w:divBdr>
                    <w:top w:val="none" w:sz="0" w:space="0" w:color="auto"/>
                    <w:left w:val="none" w:sz="0" w:space="0" w:color="auto"/>
                    <w:bottom w:val="none" w:sz="0" w:space="0" w:color="auto"/>
                    <w:right w:val="none" w:sz="0" w:space="0" w:color="auto"/>
                  </w:divBdr>
                  <w:divsChild>
                    <w:div w:id="588733030">
                      <w:marLeft w:val="0"/>
                      <w:marRight w:val="0"/>
                      <w:marTop w:val="0"/>
                      <w:marBottom w:val="0"/>
                      <w:divBdr>
                        <w:top w:val="none" w:sz="0" w:space="0" w:color="auto"/>
                        <w:left w:val="none" w:sz="0" w:space="0" w:color="auto"/>
                        <w:bottom w:val="none" w:sz="0" w:space="0" w:color="auto"/>
                        <w:right w:val="none" w:sz="0" w:space="0" w:color="auto"/>
                      </w:divBdr>
                    </w:div>
                    <w:div w:id="254941311">
                      <w:marLeft w:val="0"/>
                      <w:marRight w:val="0"/>
                      <w:marTop w:val="0"/>
                      <w:marBottom w:val="0"/>
                      <w:divBdr>
                        <w:top w:val="none" w:sz="0" w:space="0" w:color="auto"/>
                        <w:left w:val="none" w:sz="0" w:space="0" w:color="auto"/>
                        <w:bottom w:val="none" w:sz="0" w:space="0" w:color="auto"/>
                        <w:right w:val="none" w:sz="0" w:space="0" w:color="auto"/>
                      </w:divBdr>
                    </w:div>
                    <w:div w:id="1350330612">
                      <w:marLeft w:val="0"/>
                      <w:marRight w:val="0"/>
                      <w:marTop w:val="0"/>
                      <w:marBottom w:val="0"/>
                      <w:divBdr>
                        <w:top w:val="none" w:sz="0" w:space="0" w:color="auto"/>
                        <w:left w:val="none" w:sz="0" w:space="0" w:color="auto"/>
                        <w:bottom w:val="none" w:sz="0" w:space="0" w:color="auto"/>
                        <w:right w:val="none" w:sz="0" w:space="0" w:color="auto"/>
                      </w:divBdr>
                    </w:div>
                    <w:div w:id="2022584986">
                      <w:marLeft w:val="0"/>
                      <w:marRight w:val="0"/>
                      <w:marTop w:val="0"/>
                      <w:marBottom w:val="0"/>
                      <w:divBdr>
                        <w:top w:val="none" w:sz="0" w:space="0" w:color="auto"/>
                        <w:left w:val="none" w:sz="0" w:space="0" w:color="auto"/>
                        <w:bottom w:val="none" w:sz="0" w:space="0" w:color="auto"/>
                        <w:right w:val="none" w:sz="0" w:space="0" w:color="auto"/>
                      </w:divBdr>
                    </w:div>
                    <w:div w:id="1561133263">
                      <w:marLeft w:val="0"/>
                      <w:marRight w:val="0"/>
                      <w:marTop w:val="0"/>
                      <w:marBottom w:val="0"/>
                      <w:divBdr>
                        <w:top w:val="none" w:sz="0" w:space="0" w:color="auto"/>
                        <w:left w:val="none" w:sz="0" w:space="0" w:color="auto"/>
                        <w:bottom w:val="none" w:sz="0" w:space="0" w:color="auto"/>
                        <w:right w:val="none" w:sz="0" w:space="0" w:color="auto"/>
                      </w:divBdr>
                    </w:div>
                    <w:div w:id="3084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81410">
      <w:bodyDiv w:val="1"/>
      <w:marLeft w:val="0"/>
      <w:marRight w:val="0"/>
      <w:marTop w:val="0"/>
      <w:marBottom w:val="0"/>
      <w:divBdr>
        <w:top w:val="none" w:sz="0" w:space="0" w:color="auto"/>
        <w:left w:val="none" w:sz="0" w:space="0" w:color="auto"/>
        <w:bottom w:val="none" w:sz="0" w:space="0" w:color="auto"/>
        <w:right w:val="none" w:sz="0" w:space="0" w:color="auto"/>
      </w:divBdr>
      <w:divsChild>
        <w:div w:id="18444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88818">
              <w:marLeft w:val="0"/>
              <w:marRight w:val="0"/>
              <w:marTop w:val="0"/>
              <w:marBottom w:val="0"/>
              <w:divBdr>
                <w:top w:val="none" w:sz="0" w:space="0" w:color="auto"/>
                <w:left w:val="none" w:sz="0" w:space="0" w:color="auto"/>
                <w:bottom w:val="none" w:sz="0" w:space="0" w:color="auto"/>
                <w:right w:val="none" w:sz="0" w:space="0" w:color="auto"/>
              </w:divBdr>
              <w:divsChild>
                <w:div w:id="905384414">
                  <w:marLeft w:val="0"/>
                  <w:marRight w:val="0"/>
                  <w:marTop w:val="0"/>
                  <w:marBottom w:val="0"/>
                  <w:divBdr>
                    <w:top w:val="none" w:sz="0" w:space="0" w:color="auto"/>
                    <w:left w:val="none" w:sz="0" w:space="0" w:color="auto"/>
                    <w:bottom w:val="none" w:sz="0" w:space="0" w:color="auto"/>
                    <w:right w:val="none" w:sz="0" w:space="0" w:color="auto"/>
                  </w:divBdr>
                  <w:divsChild>
                    <w:div w:id="36047201">
                      <w:marLeft w:val="0"/>
                      <w:marRight w:val="0"/>
                      <w:marTop w:val="0"/>
                      <w:marBottom w:val="0"/>
                      <w:divBdr>
                        <w:top w:val="none" w:sz="0" w:space="0" w:color="auto"/>
                        <w:left w:val="none" w:sz="0" w:space="0" w:color="auto"/>
                        <w:bottom w:val="none" w:sz="0" w:space="0" w:color="auto"/>
                        <w:right w:val="none" w:sz="0" w:space="0" w:color="auto"/>
                      </w:divBdr>
                    </w:div>
                    <w:div w:id="1754889416">
                      <w:marLeft w:val="0"/>
                      <w:marRight w:val="0"/>
                      <w:marTop w:val="0"/>
                      <w:marBottom w:val="0"/>
                      <w:divBdr>
                        <w:top w:val="none" w:sz="0" w:space="0" w:color="auto"/>
                        <w:left w:val="none" w:sz="0" w:space="0" w:color="auto"/>
                        <w:bottom w:val="none" w:sz="0" w:space="0" w:color="auto"/>
                        <w:right w:val="none" w:sz="0" w:space="0" w:color="auto"/>
                      </w:divBdr>
                    </w:div>
                    <w:div w:id="752363738">
                      <w:marLeft w:val="0"/>
                      <w:marRight w:val="0"/>
                      <w:marTop w:val="0"/>
                      <w:marBottom w:val="0"/>
                      <w:divBdr>
                        <w:top w:val="none" w:sz="0" w:space="0" w:color="auto"/>
                        <w:left w:val="none" w:sz="0" w:space="0" w:color="auto"/>
                        <w:bottom w:val="none" w:sz="0" w:space="0" w:color="auto"/>
                        <w:right w:val="none" w:sz="0" w:space="0" w:color="auto"/>
                      </w:divBdr>
                    </w:div>
                    <w:div w:id="1493831487">
                      <w:marLeft w:val="0"/>
                      <w:marRight w:val="0"/>
                      <w:marTop w:val="0"/>
                      <w:marBottom w:val="0"/>
                      <w:divBdr>
                        <w:top w:val="none" w:sz="0" w:space="0" w:color="auto"/>
                        <w:left w:val="none" w:sz="0" w:space="0" w:color="auto"/>
                        <w:bottom w:val="none" w:sz="0" w:space="0" w:color="auto"/>
                        <w:right w:val="none" w:sz="0" w:space="0" w:color="auto"/>
                      </w:divBdr>
                    </w:div>
                    <w:div w:id="2060590875">
                      <w:marLeft w:val="0"/>
                      <w:marRight w:val="0"/>
                      <w:marTop w:val="0"/>
                      <w:marBottom w:val="0"/>
                      <w:divBdr>
                        <w:top w:val="none" w:sz="0" w:space="0" w:color="auto"/>
                        <w:left w:val="none" w:sz="0" w:space="0" w:color="auto"/>
                        <w:bottom w:val="none" w:sz="0" w:space="0" w:color="auto"/>
                        <w:right w:val="none" w:sz="0" w:space="0" w:color="auto"/>
                      </w:divBdr>
                    </w:div>
                    <w:div w:id="15108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668</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1</cp:revision>
  <dcterms:created xsi:type="dcterms:W3CDTF">2020-07-09T17:31:00Z</dcterms:created>
  <dcterms:modified xsi:type="dcterms:W3CDTF">2020-07-09T17:35:00Z</dcterms:modified>
</cp:coreProperties>
</file>